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 w:hAnsiTheme="majorEastAsia"/>
          <w:sz w:val="32"/>
          <w:szCs w:val="32"/>
        </w:rPr>
      </w:pPr>
      <w:bookmarkStart w:id="0" w:name="_GoBack"/>
      <w:r>
        <w:rPr>
          <w:rFonts w:hint="eastAsia" w:ascii="仿宋_GB2312" w:eastAsia="仿宋_GB2312" w:hAnsiTheme="majorEastAsia"/>
          <w:sz w:val="28"/>
          <w:szCs w:val="28"/>
        </w:rPr>
        <w:t xml:space="preserve">附件一 </w:t>
      </w:r>
    </w:p>
    <w:p>
      <w:pPr>
        <w:spacing w:after="156" w:afterLines="5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2024中国羽绒行业创新大赛管理办法</w:t>
      </w:r>
    </w:p>
    <w:bookmarkEnd w:id="0"/>
    <w:p>
      <w:pPr>
        <w:spacing w:line="360" w:lineRule="auto"/>
        <w:ind w:firstLine="560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中国羽绒行业创新大赛是由中国羽绒工业协会（简称中国羽协）组织、会员单位自愿参与的一项技术成果评定活动。本着客观、公平、公正的原则，为评定出中国羽绒行业</w:t>
      </w:r>
      <w:r>
        <w:rPr>
          <w:rFonts w:hint="eastAsia" w:ascii="仿宋_GB2312" w:eastAsia="仿宋_GB2312" w:cs="宋体" w:hAnsiTheme="majorEastAsia"/>
          <w:sz w:val="28"/>
          <w:szCs w:val="28"/>
        </w:rPr>
        <w:t>创新大赛中的先进产品、技术和商业模式</w:t>
      </w:r>
      <w:r>
        <w:rPr>
          <w:rFonts w:hint="eastAsia" w:ascii="仿宋_GB2312" w:eastAsia="仿宋_GB2312" w:hAnsiTheme="majorEastAsia"/>
          <w:sz w:val="28"/>
          <w:szCs w:val="28"/>
        </w:rPr>
        <w:t>，特制定本办法。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参赛条件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1．中国注册的公司和品牌，从事羽绒行业相关领域五年以上；有一定知名度和影响力；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2．申报单位须遵纪守法，近三年内无重大质量、安全、环境污染、公共卫生等事故；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3．申报的参赛案例必须是申报单位近三年来（2021年以来）独立生产、设计、制造，拥有全部所有权的产品、技术、工艺及模式，不得存在侵犯他人知识产权、假冒伪劣等违法违规情形；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4. 前届已参评产品不得继续参赛。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评定</w:t>
      </w:r>
      <w:r>
        <w:rPr>
          <w:rFonts w:hint="eastAsia" w:eastAsia="仿宋_GB2312"/>
          <w:b/>
          <w:sz w:val="28"/>
          <w:szCs w:val="28"/>
        </w:rPr>
        <w:t>标准</w:t>
      </w:r>
      <w:r>
        <w:rPr>
          <w:rFonts w:hint="eastAsia" w:ascii="仿宋_GB2312" w:eastAsia="仿宋_GB2312" w:hAnsiTheme="majorEastAsia"/>
          <w:b/>
          <w:sz w:val="28"/>
          <w:szCs w:val="28"/>
        </w:rPr>
        <w:t>及评分规则</w:t>
      </w:r>
    </w:p>
    <w:p>
      <w:pPr>
        <w:spacing w:line="360" w:lineRule="auto"/>
        <w:ind w:firstLine="562" w:firstLineChars="200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（一）创新性</w:t>
      </w:r>
    </w:p>
    <w:p>
      <w:pPr>
        <w:spacing w:line="360" w:lineRule="auto"/>
        <w:ind w:firstLine="562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1．技术创新：</w:t>
      </w:r>
      <w:r>
        <w:rPr>
          <w:rFonts w:hint="eastAsia" w:ascii="仿宋_GB2312" w:eastAsia="仿宋_GB2312" w:hAnsiTheme="majorEastAsia"/>
          <w:sz w:val="28"/>
          <w:szCs w:val="28"/>
        </w:rPr>
        <w:t>拥有领先的技术创新，高于行业水平线，对行业科技进步将起到一定的推动作用；</w:t>
      </w:r>
    </w:p>
    <w:p>
      <w:pPr>
        <w:spacing w:line="360" w:lineRule="auto"/>
        <w:ind w:firstLine="562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2．功能革新：</w:t>
      </w:r>
      <w:r>
        <w:rPr>
          <w:rFonts w:hint="eastAsia" w:ascii="仿宋_GB2312" w:eastAsia="仿宋_GB2312" w:hAnsiTheme="majorEastAsia"/>
          <w:sz w:val="28"/>
          <w:szCs w:val="28"/>
        </w:rPr>
        <w:t>对原有功能做出重大改进或创新突破，使之更加顺应行业和市场发展趋势；</w:t>
      </w:r>
    </w:p>
    <w:p>
      <w:pPr>
        <w:spacing w:line="360" w:lineRule="auto"/>
        <w:ind w:firstLine="562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3．模式领航：</w:t>
      </w:r>
      <w:r>
        <w:rPr>
          <w:rFonts w:hint="eastAsia" w:ascii="仿宋_GB2312" w:eastAsia="仿宋_GB2312" w:hAnsiTheme="majorEastAsia"/>
          <w:sz w:val="28"/>
          <w:szCs w:val="28"/>
        </w:rPr>
        <w:t xml:space="preserve">开辟新的管理模式、运营模式、生产模式等，为行业先例且具有一定的先进性。 </w:t>
      </w:r>
    </w:p>
    <w:p>
      <w:pPr>
        <w:spacing w:line="360" w:lineRule="auto"/>
        <w:ind w:firstLine="562" w:firstLineChars="200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（二）实用性</w:t>
      </w:r>
    </w:p>
    <w:p>
      <w:pPr>
        <w:spacing w:line="360" w:lineRule="auto"/>
        <w:ind w:firstLine="562" w:firstLineChars="200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1．实效明显：</w:t>
      </w:r>
      <w:r>
        <w:rPr>
          <w:rFonts w:hint="eastAsia" w:ascii="仿宋_GB2312" w:eastAsia="仿宋_GB2312" w:hAnsiTheme="majorEastAsia"/>
          <w:sz w:val="28"/>
          <w:szCs w:val="28"/>
        </w:rPr>
        <w:t>具有独特的设计原理，新颖的设计理念，提升了产品的实用性及羽绒表现力,形成积极经济成果或社会效果；</w:t>
      </w:r>
    </w:p>
    <w:p>
      <w:pPr>
        <w:spacing w:line="360" w:lineRule="auto"/>
        <w:ind w:firstLine="562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2．品质提升：</w:t>
      </w:r>
      <w:r>
        <w:rPr>
          <w:rFonts w:hint="eastAsia" w:ascii="仿宋_GB2312" w:eastAsia="仿宋_GB2312" w:hAnsiTheme="majorEastAsia"/>
          <w:sz w:val="28"/>
          <w:szCs w:val="28"/>
        </w:rPr>
        <w:t>同工同料的情况下，可有效提升产品品质，提升产品使用效果和美誉度；</w:t>
      </w:r>
    </w:p>
    <w:p>
      <w:pPr>
        <w:spacing w:line="360" w:lineRule="auto"/>
        <w:ind w:firstLine="562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3．节能减排：</w:t>
      </w:r>
      <w:r>
        <w:rPr>
          <w:rFonts w:hint="eastAsia" w:ascii="仿宋_GB2312" w:eastAsia="仿宋_GB2312" w:hAnsiTheme="majorEastAsia"/>
          <w:sz w:val="28"/>
          <w:szCs w:val="28"/>
        </w:rPr>
        <w:t>可以有效降低生产过程中的碳排放，节能减排，起到环境保护、节约能源的作用。</w:t>
      </w:r>
    </w:p>
    <w:p>
      <w:pPr>
        <w:spacing w:line="360" w:lineRule="auto"/>
        <w:ind w:firstLine="562" w:firstLineChars="200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（三）市场价值</w:t>
      </w:r>
    </w:p>
    <w:p>
      <w:pPr>
        <w:spacing w:line="360" w:lineRule="auto"/>
        <w:ind w:firstLine="562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1．经济价值：</w:t>
      </w:r>
      <w:r>
        <w:rPr>
          <w:rFonts w:hint="eastAsia" w:ascii="仿宋_GB2312" w:eastAsia="仿宋_GB2312" w:hAnsiTheme="majorEastAsia"/>
          <w:sz w:val="28"/>
          <w:szCs w:val="28"/>
        </w:rPr>
        <w:t>参评产品可降低产品成本、提升产品利润空间，增强公司盈利能力；</w:t>
      </w:r>
    </w:p>
    <w:p>
      <w:pPr>
        <w:spacing w:line="360" w:lineRule="auto"/>
        <w:ind w:firstLine="562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2．市场潜力：</w:t>
      </w:r>
      <w:r>
        <w:rPr>
          <w:rFonts w:hint="eastAsia" w:ascii="仿宋_GB2312" w:eastAsia="仿宋_GB2312" w:hAnsiTheme="majorEastAsia"/>
          <w:sz w:val="28"/>
          <w:szCs w:val="28"/>
        </w:rPr>
        <w:t>在市场中取得良好口碑，用户满意度高，有较大经济效益和社会效益；</w:t>
      </w:r>
    </w:p>
    <w:p>
      <w:pPr>
        <w:spacing w:line="360" w:lineRule="auto"/>
        <w:ind w:firstLine="562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3．市场细分：</w:t>
      </w:r>
      <w:r>
        <w:rPr>
          <w:rFonts w:hint="eastAsia" w:ascii="仿宋_GB2312" w:eastAsia="仿宋_GB2312" w:hAnsiTheme="majorEastAsia"/>
          <w:sz w:val="28"/>
          <w:szCs w:val="28"/>
        </w:rPr>
        <w:t>参评产品为该领域的细分产品，具有一定的适用性和指向性；</w:t>
      </w:r>
    </w:p>
    <w:p>
      <w:pPr>
        <w:spacing w:line="360" w:lineRule="auto"/>
        <w:ind w:firstLine="562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4．国际优势：</w:t>
      </w:r>
      <w:r>
        <w:rPr>
          <w:rFonts w:hint="eastAsia" w:ascii="仿宋_GB2312" w:eastAsia="仿宋_GB2312" w:hAnsiTheme="majorEastAsia"/>
          <w:sz w:val="28"/>
          <w:szCs w:val="28"/>
        </w:rPr>
        <w:t>参评产品有效提升了国产品牌在国际上的美誉度和影响力，体现出一定的国际竞争力;</w:t>
      </w:r>
    </w:p>
    <w:p>
      <w:pPr>
        <w:spacing w:line="360" w:lineRule="auto"/>
        <w:ind w:firstLine="562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5. 带动就业</w:t>
      </w:r>
      <w:r>
        <w:rPr>
          <w:rFonts w:hint="eastAsia" w:ascii="仿宋_GB2312" w:eastAsia="仿宋_GB2312" w:hAnsiTheme="majorEastAsia"/>
          <w:sz w:val="28"/>
          <w:szCs w:val="28"/>
        </w:rPr>
        <w:t>：参评产品直接或间接带动就业的能力或规模。</w:t>
      </w:r>
    </w:p>
    <w:p>
      <w:pPr>
        <w:spacing w:line="360" w:lineRule="auto"/>
        <w:ind w:firstLine="562" w:firstLineChars="200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（四）其他荣誉及成绩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参评产品已在其他赛事取得优异成绩，或已获得其他国家及省、市、地方授予的荣誉证书。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 w:hAnsiTheme="majorEastAsia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（五）各主题赛道评定内容及分值</w:t>
      </w:r>
    </w:p>
    <w:tbl>
      <w:tblPr>
        <w:tblStyle w:val="7"/>
        <w:tblW w:w="52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503"/>
        <w:gridCol w:w="1505"/>
        <w:gridCol w:w="1505"/>
        <w:gridCol w:w="150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pct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内容</w:t>
            </w:r>
          </w:p>
          <w:p>
            <w:pPr>
              <w:spacing w:line="400" w:lineRule="exact"/>
              <w:jc w:val="left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项目</w:t>
            </w:r>
          </w:p>
        </w:tc>
        <w:tc>
          <w:tcPr>
            <w:tcW w:w="79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创新性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实用性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市场价值</w:t>
            </w:r>
          </w:p>
        </w:tc>
        <w:tc>
          <w:tcPr>
            <w:tcW w:w="7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其他荣誉及成绩</w:t>
            </w:r>
          </w:p>
        </w:tc>
        <w:tc>
          <w:tcPr>
            <w:tcW w:w="7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前沿科技</w:t>
            </w:r>
          </w:p>
        </w:tc>
        <w:tc>
          <w:tcPr>
            <w:tcW w:w="792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30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30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30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10</w:t>
            </w:r>
          </w:p>
        </w:tc>
        <w:tc>
          <w:tcPr>
            <w:tcW w:w="7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</w:rPr>
              <w:instrText xml:space="preserve">=SUM(LEFT)</w:instrText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t>100</w:t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创意设计</w:t>
            </w:r>
          </w:p>
        </w:tc>
        <w:tc>
          <w:tcPr>
            <w:tcW w:w="79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40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20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30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10</w:t>
            </w:r>
          </w:p>
        </w:tc>
        <w:tc>
          <w:tcPr>
            <w:tcW w:w="7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instrText xml:space="preserve"> =SUM(LEFT) </w:instrText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t>100</w:t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智能制造</w:t>
            </w:r>
          </w:p>
        </w:tc>
        <w:tc>
          <w:tcPr>
            <w:tcW w:w="79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20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35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40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5</w:t>
            </w:r>
          </w:p>
        </w:tc>
        <w:tc>
          <w:tcPr>
            <w:tcW w:w="7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instrText xml:space="preserve"> =SUM(LEFT) </w:instrText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t>100</w:t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营销新势力</w:t>
            </w:r>
          </w:p>
        </w:tc>
        <w:tc>
          <w:tcPr>
            <w:tcW w:w="792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35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20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40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5</w:t>
            </w:r>
          </w:p>
        </w:tc>
        <w:tc>
          <w:tcPr>
            <w:tcW w:w="7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instrText xml:space="preserve"> =SUM(LEFT) </w:instrText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t>100</w:t>
            </w:r>
            <w:r>
              <w:rPr>
                <w:rFonts w:ascii="仿宋_GB2312" w:eastAsia="仿宋_GB2312" w:hAnsiTheme="majorEastAsia"/>
                <w:b/>
                <w:sz w:val="28"/>
                <w:szCs w:val="28"/>
              </w:rPr>
              <w:fldChar w:fldCharType="end"/>
            </w:r>
          </w:p>
        </w:tc>
      </w:tr>
    </w:tbl>
    <w:p>
      <w:pPr>
        <w:pStyle w:val="13"/>
        <w:numPr>
          <w:ilvl w:val="0"/>
          <w:numId w:val="1"/>
        </w:numPr>
        <w:spacing w:before="156" w:beforeLines="50" w:line="360" w:lineRule="auto"/>
        <w:ind w:left="981" w:firstLineChars="0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奖项设置（奖项具体名称以实际结果为准）：</w:t>
      </w:r>
      <w:r>
        <w:rPr>
          <w:rFonts w:ascii="仿宋_GB2312" w:eastAsia="仿宋_GB2312" w:hAnsiTheme="majorEastAsia"/>
          <w:b/>
          <w:sz w:val="28"/>
          <w:szCs w:val="28"/>
        </w:rPr>
        <w:t xml:space="preserve"> </w:t>
      </w:r>
    </w:p>
    <w:p>
      <w:pPr>
        <w:ind w:firstLine="567"/>
        <w:rPr>
          <w:rFonts w:ascii="仿宋_GB2312" w:eastAsia="仿宋_GB2312" w:cs="仿宋_GB2312" w:hAnsiTheme="majorEastAsia"/>
          <w:sz w:val="28"/>
          <w:szCs w:val="28"/>
        </w:rPr>
      </w:pPr>
      <w:r>
        <w:rPr>
          <w:rFonts w:hint="eastAsia" w:ascii="仿宋_GB2312" w:eastAsia="仿宋_GB2312" w:cs="宋体" w:hAnsiTheme="majorEastAsia"/>
          <w:sz w:val="28"/>
          <w:szCs w:val="28"/>
        </w:rPr>
        <w:t>中国羽绒行业</w:t>
      </w:r>
      <w:r>
        <w:rPr>
          <w:rFonts w:hint="eastAsia" w:ascii="仿宋_GB2312" w:eastAsia="仿宋_GB2312" w:cs="仿宋_GB2312" w:hAnsiTheme="majorEastAsia"/>
          <w:sz w:val="28"/>
          <w:szCs w:val="28"/>
        </w:rPr>
        <w:t>创新大赛“卓越创新设计大奖”（1个）</w:t>
      </w:r>
    </w:p>
    <w:p>
      <w:pPr>
        <w:ind w:firstLine="565" w:firstLineChars="202"/>
        <w:rPr>
          <w:rFonts w:ascii="仿宋_GB2312" w:eastAsia="仿宋_GB2312" w:cs="仿宋_GB2312" w:hAnsiTheme="majorEastAsia"/>
          <w:sz w:val="28"/>
          <w:szCs w:val="28"/>
        </w:rPr>
      </w:pPr>
      <w:r>
        <w:rPr>
          <w:rFonts w:hint="eastAsia" w:ascii="仿宋_GB2312" w:eastAsia="仿宋_GB2312" w:cs="宋体" w:hAnsiTheme="majorEastAsia"/>
          <w:sz w:val="28"/>
          <w:szCs w:val="28"/>
        </w:rPr>
        <w:t>中国羽绒行业</w:t>
      </w:r>
      <w:r>
        <w:rPr>
          <w:rFonts w:hint="eastAsia" w:ascii="仿宋_GB2312" w:eastAsia="仿宋_GB2312" w:cs="仿宋_GB2312" w:hAnsiTheme="majorEastAsia"/>
          <w:sz w:val="28"/>
          <w:szCs w:val="28"/>
        </w:rPr>
        <w:t>创新大赛“工业智能创新大奖”（1个）</w:t>
      </w:r>
    </w:p>
    <w:p>
      <w:pPr>
        <w:ind w:firstLine="565" w:firstLineChars="202"/>
        <w:rPr>
          <w:rFonts w:ascii="仿宋_GB2312" w:eastAsia="仿宋_GB2312" w:cs="仿宋_GB2312" w:hAnsiTheme="majorEastAsia"/>
          <w:sz w:val="28"/>
          <w:szCs w:val="28"/>
        </w:rPr>
      </w:pPr>
      <w:r>
        <w:rPr>
          <w:rFonts w:hint="eastAsia" w:ascii="仿宋_GB2312" w:eastAsia="仿宋_GB2312" w:cs="宋体" w:hAnsiTheme="majorEastAsia"/>
          <w:sz w:val="28"/>
          <w:szCs w:val="28"/>
          <w:lang w:eastAsia="zh-TW"/>
        </w:rPr>
        <w:t>中国羽绒行业</w:t>
      </w:r>
      <w:r>
        <w:rPr>
          <w:rFonts w:hint="eastAsia" w:ascii="仿宋_GB2312" w:eastAsia="仿宋_GB2312" w:cs="仿宋_GB2312" w:hAnsiTheme="majorEastAsia"/>
          <w:sz w:val="28"/>
          <w:szCs w:val="28"/>
          <w:lang w:eastAsia="zh-TW"/>
        </w:rPr>
        <w:t>创新大赛</w:t>
      </w:r>
      <w:r>
        <w:rPr>
          <w:rFonts w:hint="eastAsia" w:ascii="仿宋_GB2312" w:eastAsia="仿宋_GB2312" w:cs="仿宋_GB2312" w:hAnsiTheme="majorEastAsia"/>
          <w:sz w:val="28"/>
          <w:szCs w:val="28"/>
        </w:rPr>
        <w:t>“前沿科技奖”（5个）</w:t>
      </w:r>
    </w:p>
    <w:p>
      <w:pPr>
        <w:ind w:firstLine="565" w:firstLineChars="202"/>
        <w:rPr>
          <w:rFonts w:ascii="仿宋_GB2312" w:eastAsia="仿宋_GB2312" w:cs="仿宋_GB2312" w:hAnsiTheme="majorEastAsia"/>
          <w:sz w:val="28"/>
          <w:szCs w:val="28"/>
        </w:rPr>
      </w:pPr>
      <w:r>
        <w:rPr>
          <w:rFonts w:hint="eastAsia" w:ascii="仿宋_GB2312" w:eastAsia="仿宋_GB2312" w:cs="宋体" w:hAnsiTheme="majorEastAsia"/>
          <w:sz w:val="28"/>
          <w:szCs w:val="28"/>
          <w:lang w:eastAsia="zh-TW"/>
        </w:rPr>
        <w:t>中国羽绒行业</w:t>
      </w:r>
      <w:r>
        <w:rPr>
          <w:rFonts w:hint="eastAsia" w:ascii="仿宋_GB2312" w:eastAsia="仿宋_GB2312" w:cs="仿宋_GB2312" w:hAnsiTheme="majorEastAsia"/>
          <w:sz w:val="28"/>
          <w:szCs w:val="28"/>
          <w:lang w:eastAsia="zh-TW"/>
        </w:rPr>
        <w:t>创新大赛</w:t>
      </w:r>
      <w:r>
        <w:rPr>
          <w:rFonts w:hint="eastAsia" w:ascii="仿宋_GB2312" w:eastAsia="仿宋_GB2312" w:cs="仿宋_GB2312" w:hAnsiTheme="majorEastAsia"/>
          <w:sz w:val="28"/>
          <w:szCs w:val="28"/>
        </w:rPr>
        <w:t>“创意设计奖”（5个）</w:t>
      </w:r>
    </w:p>
    <w:p>
      <w:pPr>
        <w:ind w:firstLine="565" w:firstLineChars="202"/>
        <w:rPr>
          <w:rFonts w:ascii="仿宋_GB2312" w:eastAsia="仿宋_GB2312" w:cs="仿宋_GB2312" w:hAnsiTheme="majorEastAsia"/>
          <w:sz w:val="28"/>
          <w:szCs w:val="28"/>
        </w:rPr>
      </w:pPr>
      <w:r>
        <w:rPr>
          <w:rFonts w:hint="eastAsia" w:ascii="仿宋_GB2312" w:eastAsia="仿宋_GB2312" w:cs="宋体" w:hAnsiTheme="majorEastAsia"/>
          <w:sz w:val="28"/>
          <w:szCs w:val="28"/>
          <w:lang w:eastAsia="zh-TW"/>
        </w:rPr>
        <w:t>中国羽绒行业</w:t>
      </w:r>
      <w:r>
        <w:rPr>
          <w:rFonts w:hint="eastAsia" w:ascii="仿宋_GB2312" w:eastAsia="仿宋_GB2312" w:cs="仿宋_GB2312" w:hAnsiTheme="majorEastAsia"/>
          <w:sz w:val="28"/>
          <w:szCs w:val="28"/>
          <w:lang w:eastAsia="zh-TW"/>
        </w:rPr>
        <w:t>创新大赛</w:t>
      </w:r>
      <w:r>
        <w:rPr>
          <w:rFonts w:hint="eastAsia" w:ascii="仿宋_GB2312" w:eastAsia="仿宋_GB2312" w:cs="仿宋_GB2312" w:hAnsiTheme="majorEastAsia"/>
          <w:sz w:val="28"/>
          <w:szCs w:val="28"/>
        </w:rPr>
        <w:t>“智能制造奖”（5个）</w:t>
      </w:r>
    </w:p>
    <w:p>
      <w:pPr>
        <w:ind w:firstLine="565" w:firstLineChars="202"/>
        <w:rPr>
          <w:rFonts w:ascii="仿宋_GB2312" w:eastAsia="仿宋_GB2312" w:cs="仿宋_GB2312" w:hAnsiTheme="majorEastAsia"/>
          <w:sz w:val="28"/>
          <w:szCs w:val="28"/>
        </w:rPr>
      </w:pPr>
      <w:r>
        <w:rPr>
          <w:rFonts w:hint="eastAsia" w:ascii="仿宋_GB2312" w:eastAsia="仿宋_GB2312" w:cs="宋体" w:hAnsiTheme="majorEastAsia"/>
          <w:sz w:val="28"/>
          <w:szCs w:val="28"/>
          <w:lang w:eastAsia="zh-TW"/>
        </w:rPr>
        <w:t>中国羽绒行业</w:t>
      </w:r>
      <w:r>
        <w:rPr>
          <w:rFonts w:hint="eastAsia" w:ascii="仿宋_GB2312" w:eastAsia="仿宋_GB2312" w:cs="仿宋_GB2312" w:hAnsiTheme="majorEastAsia"/>
          <w:sz w:val="28"/>
          <w:szCs w:val="28"/>
          <w:lang w:eastAsia="zh-TW"/>
        </w:rPr>
        <w:t>创新大赛</w:t>
      </w:r>
      <w:r>
        <w:rPr>
          <w:rFonts w:hint="eastAsia" w:ascii="仿宋_GB2312" w:eastAsia="仿宋_GB2312" w:cs="仿宋_GB2312" w:hAnsiTheme="majorEastAsia"/>
          <w:sz w:val="28"/>
          <w:szCs w:val="28"/>
        </w:rPr>
        <w:t>“营销新势力奖”（5个）</w:t>
      </w:r>
    </w:p>
    <w:p>
      <w:pPr>
        <w:pStyle w:val="13"/>
        <w:numPr>
          <w:ilvl w:val="0"/>
          <w:numId w:val="1"/>
        </w:numPr>
        <w:spacing w:line="360" w:lineRule="auto"/>
        <w:ind w:left="993" w:hanging="433" w:firstLineChars="0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评定组织及规则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（一）大赛评定工作由中国羽协聘请的专家组具体负责。评定专家组由5人组成，设组长1名，负责全面评定工作，设副组长1 名，协助组长组织评定工作。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（二）根据比赛情况，组委会将邀请业内企业、媒体、消费者代表共同参与评定。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（三）评定专家组将评定结果和意见以文字形式报请中国羽协审批。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sz w:val="28"/>
          <w:szCs w:val="28"/>
        </w:rPr>
      </w:pP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eastAsia="仿宋_GB2312" w:hAnsiTheme="majorEastAsia"/>
          <w:b/>
          <w:sz w:val="28"/>
          <w:szCs w:val="28"/>
        </w:rPr>
        <w:t>评定程序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（一）初审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申报单位需填写申报表，将盖章后的扫描件、WORD电子版和产品图片发送至协会邮箱：cfdia@163.com，由协会秘书处进行初审。如有需要协会办公室将联系申报单位提交参赛案例介绍视频及实物。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sz w:val="28"/>
          <w:szCs w:val="28"/>
        </w:rPr>
        <w:t>（二）复审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初审通过后，协会办公室将通知申报单位复审，提交正式申报文件，文件一式三份，加盖公章并装订成册邮寄至协会。申报文件包括但不限于以下资料：</w:t>
      </w:r>
    </w:p>
    <w:p>
      <w:pPr>
        <w:spacing w:line="360" w:lineRule="auto"/>
        <w:ind w:firstLine="708" w:firstLineChars="253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中国羽绒行业</w:t>
      </w:r>
      <w:r>
        <w:rPr>
          <w:rFonts w:hint="eastAsia" w:ascii="仿宋_GB2312" w:eastAsia="仿宋_GB2312" w:cs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创新大赛</w:t>
      </w: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申报表；</w:t>
      </w:r>
    </w:p>
    <w:p>
      <w:pPr>
        <w:spacing w:line="360" w:lineRule="auto"/>
        <w:ind w:firstLine="708" w:firstLineChars="253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技术鉴定报告；</w:t>
      </w:r>
    </w:p>
    <w:p>
      <w:pPr>
        <w:spacing w:line="360" w:lineRule="auto"/>
        <w:ind w:firstLine="708" w:firstLineChars="253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质量检测报告（须由中国羽协认可实验室出具）；</w:t>
      </w:r>
    </w:p>
    <w:p>
      <w:pPr>
        <w:spacing w:line="360" w:lineRule="auto"/>
        <w:ind w:firstLine="708" w:firstLineChars="253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查新报告；</w:t>
      </w:r>
    </w:p>
    <w:p>
      <w:pPr>
        <w:spacing w:line="360" w:lineRule="auto"/>
        <w:ind w:firstLine="708" w:firstLineChars="253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用户使用报告；</w:t>
      </w:r>
    </w:p>
    <w:p>
      <w:pPr>
        <w:spacing w:line="360" w:lineRule="auto"/>
        <w:ind w:firstLine="708" w:firstLineChars="253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 商标注册证书；</w:t>
      </w:r>
    </w:p>
    <w:p>
      <w:pPr>
        <w:spacing w:line="360" w:lineRule="auto"/>
        <w:ind w:firstLine="708" w:firstLineChars="253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 专利证书；</w:t>
      </w:r>
    </w:p>
    <w:p>
      <w:pPr>
        <w:spacing w:line="360" w:lineRule="auto"/>
        <w:ind w:firstLine="708" w:firstLineChars="253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 国内外获奖证书，科技成果证书。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（三）结果发布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在中国羽协举行的重大行业会议或展览期间，发布评定结果。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结果利用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（一）评定产品可由中国羽协推荐，参加中国轻工业联合会每年组织的科技创新奖、升级消费品及创新消费品等奖项的申报工作，获奖者将获相应荣誉证书。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（二）企业可在自身商业宣传中使用评定结果。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（三）组委会将适时在行业展览中设立大赛集中展示区，邀请媒体报道并予以推介。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（四）为扩大宣传影响，协会还将整合相关社会及行业媒体资源，采用视频、图文形式向社会、政府、电商平台及消费者推荐评定产品。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保密责任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主持单位、评定专家组及其它参与人员有责任为申报单位保守技术和商业秘密。对任何违反上述纪律的人员，协会将追究相关责任。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附则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（一）本着自愿参与、收支平衡的原则，大赛收取参赛报名费，收费标准为2000元/参赛案例，用于组织专家评定、宣传推介、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资料印发等</w:t>
      </w: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（二）如参赛案例有侵权、弄虚作假等重大问题，经查实后，协会将在网站及有关新闻媒体上公布撤销其奖励，并保留进一步追究法律责任的权利。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（三）本办法的解释权归属中国羽绒工业协会。</w:t>
      </w:r>
    </w:p>
    <w:p>
      <w:pPr>
        <w:spacing w:line="360" w:lineRule="auto"/>
        <w:ind w:firstLine="560" w:firstLineChars="200"/>
        <w:rPr>
          <w:rFonts w:ascii="仿宋_GB2312" w:eastAsia="仿宋_GB2312" w:hAnsiTheme="majorEastAsia"/>
          <w:sz w:val="28"/>
          <w:szCs w:val="28"/>
        </w:rPr>
      </w:pPr>
    </w:p>
    <w:p>
      <w:pPr>
        <w:spacing w:line="360" w:lineRule="auto"/>
        <w:jc w:val="right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（完）</w:t>
      </w:r>
    </w:p>
    <w:p>
      <w:pPr>
        <w:spacing w:line="360" w:lineRule="auto"/>
        <w:ind w:firstLine="560" w:firstLineChars="200"/>
        <w:jc w:val="right"/>
        <w:rPr>
          <w:rFonts w:ascii="仿宋_GB2312" w:eastAsia="仿宋_GB2312" w:hAnsiTheme="majorEastAsia"/>
          <w:sz w:val="28"/>
          <w:szCs w:val="28"/>
        </w:rPr>
      </w:pPr>
    </w:p>
    <w:p>
      <w:pPr>
        <w:widowControl/>
        <w:jc w:val="left"/>
        <w:rPr>
          <w:rFonts w:asciiTheme="majorEastAsia" w:hAnsiTheme="majorEastAsia" w:eastAsiaTheme="majorEastAsia"/>
          <w:sz w:val="28"/>
          <w:szCs w:val="28"/>
        </w:rPr>
      </w:pPr>
    </w:p>
    <w:sectPr>
      <w:footerReference r:id="rId3" w:type="default"/>
      <w:pgSz w:w="11906" w:h="16838"/>
      <w:pgMar w:top="1418" w:right="1418" w:bottom="1134" w:left="1588" w:header="992" w:footer="22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2218787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4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F968C8"/>
    <w:multiLevelType w:val="multilevel"/>
    <w:tmpl w:val="64F968C8"/>
    <w:lvl w:ilvl="0" w:tentative="0">
      <w:start w:val="1"/>
      <w:numFmt w:val="chineseCountingThousand"/>
      <w:lvlText w:val="%1、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ODhhYjc2N2E2NzliNDM3ODRiMmVlZDhhN2E1MTgifQ=="/>
  </w:docVars>
  <w:rsids>
    <w:rsidRoot w:val="00675860"/>
    <w:rsid w:val="00001E56"/>
    <w:rsid w:val="00017B5C"/>
    <w:rsid w:val="000210FA"/>
    <w:rsid w:val="00036278"/>
    <w:rsid w:val="0004057B"/>
    <w:rsid w:val="00042785"/>
    <w:rsid w:val="00057D0E"/>
    <w:rsid w:val="00077570"/>
    <w:rsid w:val="00081F50"/>
    <w:rsid w:val="00082B05"/>
    <w:rsid w:val="00084E52"/>
    <w:rsid w:val="00084FD9"/>
    <w:rsid w:val="00092498"/>
    <w:rsid w:val="000A0070"/>
    <w:rsid w:val="000B1993"/>
    <w:rsid w:val="000B77D4"/>
    <w:rsid w:val="000B7A79"/>
    <w:rsid w:val="000C126E"/>
    <w:rsid w:val="000C4233"/>
    <w:rsid w:val="000E0707"/>
    <w:rsid w:val="001059C9"/>
    <w:rsid w:val="00122351"/>
    <w:rsid w:val="00126422"/>
    <w:rsid w:val="0015520F"/>
    <w:rsid w:val="00167B91"/>
    <w:rsid w:val="001725B8"/>
    <w:rsid w:val="0017690F"/>
    <w:rsid w:val="001831EF"/>
    <w:rsid w:val="001974F6"/>
    <w:rsid w:val="001A209C"/>
    <w:rsid w:val="001A5891"/>
    <w:rsid w:val="001A7758"/>
    <w:rsid w:val="001B40E4"/>
    <w:rsid w:val="001B762E"/>
    <w:rsid w:val="001B7E87"/>
    <w:rsid w:val="001D1913"/>
    <w:rsid w:val="001D6AE7"/>
    <w:rsid w:val="001E2D82"/>
    <w:rsid w:val="001F70A9"/>
    <w:rsid w:val="00203EEF"/>
    <w:rsid w:val="00213543"/>
    <w:rsid w:val="0021665E"/>
    <w:rsid w:val="0021759D"/>
    <w:rsid w:val="00222C79"/>
    <w:rsid w:val="00227237"/>
    <w:rsid w:val="00237410"/>
    <w:rsid w:val="00275B86"/>
    <w:rsid w:val="00285C5C"/>
    <w:rsid w:val="002A6E3A"/>
    <w:rsid w:val="002B2F10"/>
    <w:rsid w:val="002C3875"/>
    <w:rsid w:val="002C3C11"/>
    <w:rsid w:val="002D3B52"/>
    <w:rsid w:val="002D7D3F"/>
    <w:rsid w:val="002F77EB"/>
    <w:rsid w:val="00303C26"/>
    <w:rsid w:val="00307F78"/>
    <w:rsid w:val="00317DC0"/>
    <w:rsid w:val="00320112"/>
    <w:rsid w:val="003213FE"/>
    <w:rsid w:val="00322FD1"/>
    <w:rsid w:val="00333CB9"/>
    <w:rsid w:val="003450CC"/>
    <w:rsid w:val="003649BA"/>
    <w:rsid w:val="00365305"/>
    <w:rsid w:val="00387221"/>
    <w:rsid w:val="00391945"/>
    <w:rsid w:val="003A1DD3"/>
    <w:rsid w:val="003A2ED3"/>
    <w:rsid w:val="003B13CD"/>
    <w:rsid w:val="003E1D95"/>
    <w:rsid w:val="003E2566"/>
    <w:rsid w:val="003E6C64"/>
    <w:rsid w:val="003F2777"/>
    <w:rsid w:val="00400683"/>
    <w:rsid w:val="00401A4C"/>
    <w:rsid w:val="004054C2"/>
    <w:rsid w:val="004119E5"/>
    <w:rsid w:val="00420E8B"/>
    <w:rsid w:val="00421FA3"/>
    <w:rsid w:val="00424C4A"/>
    <w:rsid w:val="00431F80"/>
    <w:rsid w:val="004540C3"/>
    <w:rsid w:val="00454391"/>
    <w:rsid w:val="004561EB"/>
    <w:rsid w:val="00474958"/>
    <w:rsid w:val="00487B9F"/>
    <w:rsid w:val="0049214D"/>
    <w:rsid w:val="004B2AC7"/>
    <w:rsid w:val="004B7BD7"/>
    <w:rsid w:val="004C185D"/>
    <w:rsid w:val="004C2D3A"/>
    <w:rsid w:val="004C6D81"/>
    <w:rsid w:val="004D5CA9"/>
    <w:rsid w:val="004D7AB0"/>
    <w:rsid w:val="004F5DCC"/>
    <w:rsid w:val="00510363"/>
    <w:rsid w:val="00511F18"/>
    <w:rsid w:val="00532028"/>
    <w:rsid w:val="00541B0C"/>
    <w:rsid w:val="00542A44"/>
    <w:rsid w:val="00551F3F"/>
    <w:rsid w:val="005601C3"/>
    <w:rsid w:val="00563A9C"/>
    <w:rsid w:val="005930D5"/>
    <w:rsid w:val="005A0E99"/>
    <w:rsid w:val="005A4746"/>
    <w:rsid w:val="005A5B0E"/>
    <w:rsid w:val="005B30D1"/>
    <w:rsid w:val="005B3699"/>
    <w:rsid w:val="005D30E8"/>
    <w:rsid w:val="005D6BDA"/>
    <w:rsid w:val="006047B7"/>
    <w:rsid w:val="00604988"/>
    <w:rsid w:val="006172BA"/>
    <w:rsid w:val="006323B2"/>
    <w:rsid w:val="006353FA"/>
    <w:rsid w:val="00652844"/>
    <w:rsid w:val="00660A27"/>
    <w:rsid w:val="0066272D"/>
    <w:rsid w:val="00667E55"/>
    <w:rsid w:val="006710B1"/>
    <w:rsid w:val="00675860"/>
    <w:rsid w:val="00680E6A"/>
    <w:rsid w:val="006A06EC"/>
    <w:rsid w:val="006A0B58"/>
    <w:rsid w:val="006C24BA"/>
    <w:rsid w:val="006E18FE"/>
    <w:rsid w:val="006F06BB"/>
    <w:rsid w:val="006F1C0B"/>
    <w:rsid w:val="006F3CB7"/>
    <w:rsid w:val="006F42B9"/>
    <w:rsid w:val="006F53B6"/>
    <w:rsid w:val="007152D1"/>
    <w:rsid w:val="007227F2"/>
    <w:rsid w:val="00732600"/>
    <w:rsid w:val="00742F12"/>
    <w:rsid w:val="00755376"/>
    <w:rsid w:val="00762BF4"/>
    <w:rsid w:val="00775147"/>
    <w:rsid w:val="00776C44"/>
    <w:rsid w:val="0078675B"/>
    <w:rsid w:val="007950CA"/>
    <w:rsid w:val="0079611D"/>
    <w:rsid w:val="00797D6D"/>
    <w:rsid w:val="007B38AF"/>
    <w:rsid w:val="007C61DB"/>
    <w:rsid w:val="007E6C65"/>
    <w:rsid w:val="007F1586"/>
    <w:rsid w:val="00800B97"/>
    <w:rsid w:val="008037C8"/>
    <w:rsid w:val="0081273E"/>
    <w:rsid w:val="00824100"/>
    <w:rsid w:val="00837825"/>
    <w:rsid w:val="00851261"/>
    <w:rsid w:val="00851A49"/>
    <w:rsid w:val="00892E4F"/>
    <w:rsid w:val="008A1213"/>
    <w:rsid w:val="008A23FA"/>
    <w:rsid w:val="008A316C"/>
    <w:rsid w:val="008B2D95"/>
    <w:rsid w:val="008B5E00"/>
    <w:rsid w:val="008C6BB9"/>
    <w:rsid w:val="008C6FAC"/>
    <w:rsid w:val="008C7A7A"/>
    <w:rsid w:val="008E4492"/>
    <w:rsid w:val="009040FF"/>
    <w:rsid w:val="009218FE"/>
    <w:rsid w:val="00931456"/>
    <w:rsid w:val="00945D63"/>
    <w:rsid w:val="009548E9"/>
    <w:rsid w:val="0096615B"/>
    <w:rsid w:val="00971F49"/>
    <w:rsid w:val="009738D6"/>
    <w:rsid w:val="00984490"/>
    <w:rsid w:val="009B3BB3"/>
    <w:rsid w:val="009C05FF"/>
    <w:rsid w:val="009C11E5"/>
    <w:rsid w:val="009C7C03"/>
    <w:rsid w:val="009D0FCF"/>
    <w:rsid w:val="009D7DAD"/>
    <w:rsid w:val="009E5E63"/>
    <w:rsid w:val="009F278A"/>
    <w:rsid w:val="009F404D"/>
    <w:rsid w:val="009F51E3"/>
    <w:rsid w:val="00A00824"/>
    <w:rsid w:val="00A0463D"/>
    <w:rsid w:val="00A229C5"/>
    <w:rsid w:val="00A26FF7"/>
    <w:rsid w:val="00A43B20"/>
    <w:rsid w:val="00A449D5"/>
    <w:rsid w:val="00A473CD"/>
    <w:rsid w:val="00A642C2"/>
    <w:rsid w:val="00A756EB"/>
    <w:rsid w:val="00A77A82"/>
    <w:rsid w:val="00A85478"/>
    <w:rsid w:val="00A90B43"/>
    <w:rsid w:val="00A94135"/>
    <w:rsid w:val="00A96D5F"/>
    <w:rsid w:val="00AB1C83"/>
    <w:rsid w:val="00AC45F0"/>
    <w:rsid w:val="00AD185E"/>
    <w:rsid w:val="00AD585F"/>
    <w:rsid w:val="00AD75A6"/>
    <w:rsid w:val="00AD7AF3"/>
    <w:rsid w:val="00B025AE"/>
    <w:rsid w:val="00B679E6"/>
    <w:rsid w:val="00B85B1C"/>
    <w:rsid w:val="00B91ED3"/>
    <w:rsid w:val="00BB0321"/>
    <w:rsid w:val="00BB11B6"/>
    <w:rsid w:val="00BB2979"/>
    <w:rsid w:val="00BC66CC"/>
    <w:rsid w:val="00BD00AE"/>
    <w:rsid w:val="00BD1263"/>
    <w:rsid w:val="00BE0B63"/>
    <w:rsid w:val="00BE5531"/>
    <w:rsid w:val="00BF6613"/>
    <w:rsid w:val="00BF7DB0"/>
    <w:rsid w:val="00C1052E"/>
    <w:rsid w:val="00C11312"/>
    <w:rsid w:val="00C14A2E"/>
    <w:rsid w:val="00C14B88"/>
    <w:rsid w:val="00C470B5"/>
    <w:rsid w:val="00C52B96"/>
    <w:rsid w:val="00C56046"/>
    <w:rsid w:val="00C57BAF"/>
    <w:rsid w:val="00C73BE2"/>
    <w:rsid w:val="00C81FF7"/>
    <w:rsid w:val="00C907AB"/>
    <w:rsid w:val="00CA028E"/>
    <w:rsid w:val="00CA57BD"/>
    <w:rsid w:val="00CB1435"/>
    <w:rsid w:val="00CC57CA"/>
    <w:rsid w:val="00CC6EF3"/>
    <w:rsid w:val="00CD0508"/>
    <w:rsid w:val="00CD060F"/>
    <w:rsid w:val="00CD65F5"/>
    <w:rsid w:val="00CE2A36"/>
    <w:rsid w:val="00CE476A"/>
    <w:rsid w:val="00CE6BBD"/>
    <w:rsid w:val="00CF1DCC"/>
    <w:rsid w:val="00CF24D6"/>
    <w:rsid w:val="00D043CE"/>
    <w:rsid w:val="00D06251"/>
    <w:rsid w:val="00D06C00"/>
    <w:rsid w:val="00D11910"/>
    <w:rsid w:val="00D33480"/>
    <w:rsid w:val="00D365BD"/>
    <w:rsid w:val="00D42FD0"/>
    <w:rsid w:val="00D4797A"/>
    <w:rsid w:val="00D47CD9"/>
    <w:rsid w:val="00D6569E"/>
    <w:rsid w:val="00D710CC"/>
    <w:rsid w:val="00D71B98"/>
    <w:rsid w:val="00D80EAF"/>
    <w:rsid w:val="00D80F76"/>
    <w:rsid w:val="00D82B1D"/>
    <w:rsid w:val="00D86F63"/>
    <w:rsid w:val="00D92010"/>
    <w:rsid w:val="00D956F6"/>
    <w:rsid w:val="00D97C36"/>
    <w:rsid w:val="00DA61B7"/>
    <w:rsid w:val="00DB1AEC"/>
    <w:rsid w:val="00DE37F6"/>
    <w:rsid w:val="00DE596E"/>
    <w:rsid w:val="00DE6477"/>
    <w:rsid w:val="00E139E1"/>
    <w:rsid w:val="00E17AF6"/>
    <w:rsid w:val="00E27199"/>
    <w:rsid w:val="00E5411D"/>
    <w:rsid w:val="00E65F78"/>
    <w:rsid w:val="00E66BFD"/>
    <w:rsid w:val="00E8111B"/>
    <w:rsid w:val="00E83919"/>
    <w:rsid w:val="00E8478F"/>
    <w:rsid w:val="00E85EF8"/>
    <w:rsid w:val="00E90EB4"/>
    <w:rsid w:val="00E955EF"/>
    <w:rsid w:val="00E9658E"/>
    <w:rsid w:val="00E97063"/>
    <w:rsid w:val="00EA6BCA"/>
    <w:rsid w:val="00EB37A1"/>
    <w:rsid w:val="00EB4FF5"/>
    <w:rsid w:val="00EC1603"/>
    <w:rsid w:val="00EC6CCF"/>
    <w:rsid w:val="00EE46D5"/>
    <w:rsid w:val="00EE601A"/>
    <w:rsid w:val="00EF2AFD"/>
    <w:rsid w:val="00EF330E"/>
    <w:rsid w:val="00F12E25"/>
    <w:rsid w:val="00F33276"/>
    <w:rsid w:val="00F4155A"/>
    <w:rsid w:val="00F5015D"/>
    <w:rsid w:val="00F63331"/>
    <w:rsid w:val="00F677AB"/>
    <w:rsid w:val="00F7271B"/>
    <w:rsid w:val="00F94C7B"/>
    <w:rsid w:val="00FA2602"/>
    <w:rsid w:val="00FA6480"/>
    <w:rsid w:val="00FC1BC6"/>
    <w:rsid w:val="00FC3D2A"/>
    <w:rsid w:val="00FF6ADB"/>
    <w:rsid w:val="146017B5"/>
    <w:rsid w:val="3C004434"/>
    <w:rsid w:val="545253A1"/>
    <w:rsid w:val="7617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日期 Char"/>
    <w:basedOn w:val="8"/>
    <w:link w:val="2"/>
    <w:semiHidden/>
    <w:uiPriority w:val="99"/>
  </w:style>
  <w:style w:type="character" w:styleId="15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454A-A2E3-4E22-AE1D-1EB64DB533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2974</Words>
  <Characters>3116</Characters>
  <Lines>24</Lines>
  <Paragraphs>6</Paragraphs>
  <TotalTime>1</TotalTime>
  <ScaleCrop>false</ScaleCrop>
  <LinksUpToDate>false</LinksUpToDate>
  <CharactersWithSpaces>3230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2024-05-20T08:50:00Z</dcterms:created>
  <dc:creator>微软中国</dc:creator>
  <cp:lastModifiedBy>李子林FRC</cp:lastModifiedBy>
  <cp:lastPrinted>2022-09-27T08:47:00Z</cp:lastPrinted>
  <dcterms:modified xsi:type="dcterms:W3CDTF">2024-07-05T01:20:04Z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7553785A0E1B48C6BCDEE652E9621E64_13</vt:lpwstr>
  </property>
</Properties>
</file>